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33" w:rsidRDefault="00F17A9B">
      <w:pPr>
        <w:keepNext/>
        <w:spacing w:before="120" w:after="120" w:line="360" w:lineRule="auto"/>
        <w:ind w:left="4535"/>
        <w:jc w:val="left"/>
      </w:pPr>
      <w:bookmarkStart w:id="0" w:name="_GoBack"/>
      <w:bookmarkEnd w:id="0"/>
      <w:r>
        <w:t>Załącznik Nr 2 do wniosku</w:t>
      </w:r>
    </w:p>
    <w:p w:rsidR="00500633" w:rsidRDefault="00F17A9B">
      <w:pPr>
        <w:keepNext/>
        <w:spacing w:after="480"/>
        <w:jc w:val="center"/>
      </w:pPr>
      <w:r>
        <w:rPr>
          <w:b/>
        </w:rPr>
        <w:t>Oświadczenie w zakresie postępowania administracyjnego w przedmiocie cofnięcia zezwolenia na prowadzenie apteki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682"/>
        <w:gridCol w:w="3378"/>
        <w:gridCol w:w="651"/>
        <w:gridCol w:w="2694"/>
      </w:tblGrid>
      <w:tr w:rsidR="00500633"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F17A9B">
            <w:pPr>
              <w:jc w:val="left"/>
            </w:pPr>
            <w:r>
              <w:t xml:space="preserve">Miejscowość </w:t>
            </w: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633" w:rsidRDefault="00F17A9B">
            <w:pPr>
              <w:jc w:val="left"/>
            </w:pPr>
            <w:r>
              <w:t>..............................................,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F17A9B">
            <w:pPr>
              <w:jc w:val="left"/>
            </w:pPr>
            <w:r>
              <w:t>data</w:t>
            </w: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F17A9B">
            <w:pPr>
              <w:jc w:val="left"/>
            </w:pPr>
            <w:r>
              <w:t>......................................</w:t>
            </w:r>
          </w:p>
        </w:tc>
      </w:tr>
      <w:tr w:rsidR="00500633"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left"/>
            </w:pPr>
          </w:p>
        </w:tc>
        <w:tc>
          <w:tcPr>
            <w:tcW w:w="5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left"/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left"/>
            </w:pPr>
          </w:p>
        </w:tc>
      </w:tr>
      <w:tr w:rsidR="00500633"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633" w:rsidRDefault="00F17A9B">
            <w:pPr>
              <w:jc w:val="left"/>
            </w:pPr>
            <w:r>
              <w:t>Nazwa podmiotu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left"/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left"/>
            </w:pPr>
          </w:p>
        </w:tc>
      </w:tr>
      <w:tr w:rsidR="00500633"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633" w:rsidRDefault="00F17A9B">
            <w:pPr>
              <w:jc w:val="left"/>
            </w:pPr>
            <w:r>
              <w:t>REGON podmiotu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left"/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left"/>
            </w:pPr>
          </w:p>
        </w:tc>
      </w:tr>
      <w:tr w:rsidR="00500633"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633" w:rsidRDefault="00F17A9B">
            <w:pPr>
              <w:jc w:val="left"/>
            </w:pPr>
            <w:r>
              <w:t>Numer identyfikacyjny apteki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left"/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left"/>
            </w:pPr>
          </w:p>
        </w:tc>
      </w:tr>
      <w:tr w:rsidR="00500633"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left"/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left"/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left"/>
            </w:pPr>
          </w:p>
        </w:tc>
      </w:tr>
      <w:tr w:rsidR="00500633"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left"/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left"/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left"/>
            </w:pPr>
          </w:p>
        </w:tc>
      </w:tr>
    </w:tbl>
    <w:p w:rsidR="00500633" w:rsidRDefault="00F17A9B">
      <w:pPr>
        <w:spacing w:before="120" w:after="120"/>
        <w:ind w:firstLine="227"/>
        <w:jc w:val="left"/>
        <w:rPr>
          <w:color w:val="000000"/>
          <w:u w:color="000000"/>
        </w:rPr>
      </w:pPr>
      <w:r>
        <w:br/>
        <w:t xml:space="preserve">Oświadczam, że </w:t>
      </w:r>
      <w:r>
        <w:rPr>
          <w:b/>
          <w:color w:val="000000"/>
          <w:u w:val="single" w:color="000000"/>
        </w:rPr>
        <w:t>nie toczy się</w:t>
      </w:r>
      <w:r>
        <w:rPr>
          <w:color w:val="000000"/>
          <w:u w:color="000000"/>
        </w:rPr>
        <w:t xml:space="preserve"> postępowanie administracyjne w przedmiocie cofnięcia zezwolenia na prowadzenie apteki, w której realizowane będą usługi w ramach umowy*.</w:t>
      </w:r>
    </w:p>
    <w:p w:rsidR="00500633" w:rsidRDefault="00F17A9B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</w:t>
      </w:r>
    </w:p>
    <w:p w:rsidR="00500633" w:rsidRDefault="00F17A9B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(podpis podmiotu prowadzącego aptekę)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3292"/>
        <w:gridCol w:w="3282"/>
      </w:tblGrid>
      <w:tr w:rsidR="0050063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right"/>
              <w:rPr>
                <w:color w:val="000000"/>
                <w:u w:color="000000"/>
              </w:rPr>
            </w:pPr>
          </w:p>
        </w:tc>
      </w:tr>
      <w:tr w:rsidR="0050063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right"/>
              <w:rPr>
                <w:color w:val="000000"/>
                <w:u w:color="000000"/>
              </w:rPr>
            </w:pPr>
          </w:p>
        </w:tc>
      </w:tr>
      <w:tr w:rsidR="0050063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500633" w:rsidRDefault="00500633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500633" w:rsidRDefault="00F17A9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*zgodnie z § 7 ust. 2 pkt 2 rozporządzenia Ministra Zdrowia z dnia 29 kwietnia 2024 r. w sprawie programu pilotażowego w zakresie usług farmaceuty dotyczących zdrowia reprodukcyjnego (Dz. U. poz. 662)</w:t>
      </w:r>
    </w:p>
    <w:sectPr w:rsidR="00500633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33"/>
    <w:rsid w:val="00500633"/>
    <w:rsid w:val="0055675E"/>
    <w:rsid w:val="00F1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170F2-C4D0-459C-81CF-A17AD684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zmieniające zarządzenie w sprawie programu pilotażowego w zakresie usług farmaceuty dotyczących zdrowia reprodukcyjnego</dc:subject>
  <dc:creator>Alicja.Michalak</dc:creator>
  <cp:lastModifiedBy>Siejewicz Hubert</cp:lastModifiedBy>
  <cp:revision>2</cp:revision>
  <dcterms:created xsi:type="dcterms:W3CDTF">2024-05-23T11:35:00Z</dcterms:created>
  <dcterms:modified xsi:type="dcterms:W3CDTF">2024-05-23T11:35:00Z</dcterms:modified>
  <cp:category>Akt prawny</cp:category>
</cp:coreProperties>
</file>