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116/2021/DSOZ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25.06.2021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121" w:right="122"/>
      </w:pPr>
      <w:r>
        <w:rPr/>
        <w:t>zmieniające zarządzenie w sprawie określenia warunków zawierania i realizacji</w:t>
      </w:r>
      <w:r>
        <w:rPr>
          <w:spacing w:val="1"/>
        </w:rPr>
        <w:t> </w:t>
      </w:r>
      <w:r>
        <w:rPr/>
        <w:t>umów</w:t>
      </w:r>
      <w:r>
        <w:rPr>
          <w:spacing w:val="-6"/>
        </w:rPr>
        <w:t> </w:t>
      </w:r>
      <w:r>
        <w:rPr/>
        <w:t>o</w:t>
      </w:r>
      <w:r>
        <w:rPr>
          <w:spacing w:val="-5"/>
        </w:rPr>
        <w:t> </w:t>
      </w:r>
      <w:r>
        <w:rPr/>
        <w:t>udzielanie</w:t>
      </w:r>
      <w:r>
        <w:rPr>
          <w:spacing w:val="-4"/>
        </w:rPr>
        <w:t> </w:t>
      </w:r>
      <w:r>
        <w:rPr/>
        <w:t>świadczeń</w:t>
      </w:r>
      <w:r>
        <w:rPr>
          <w:spacing w:val="-5"/>
        </w:rPr>
        <w:t> </w:t>
      </w:r>
      <w:r>
        <w:rPr/>
        <w:t>opieki</w:t>
      </w:r>
      <w:r>
        <w:rPr>
          <w:spacing w:val="-4"/>
        </w:rPr>
        <w:t> </w:t>
      </w:r>
      <w:r>
        <w:rPr/>
        <w:t>zdrowotnej</w:t>
      </w:r>
      <w:r>
        <w:rPr>
          <w:spacing w:val="-6"/>
        </w:rPr>
        <w:t> </w:t>
      </w:r>
      <w:r>
        <w:rPr/>
        <w:t>w</w:t>
      </w:r>
      <w:r>
        <w:rPr>
          <w:spacing w:val="-5"/>
        </w:rPr>
        <w:t> </w:t>
      </w:r>
      <w:r>
        <w:rPr/>
        <w:t>rodzaju</w:t>
      </w:r>
      <w:r>
        <w:rPr>
          <w:spacing w:val="-5"/>
        </w:rPr>
        <w:t> </w:t>
      </w:r>
      <w:r>
        <w:rPr/>
        <w:t>ambulatoryjna</w:t>
      </w:r>
      <w:r>
        <w:rPr>
          <w:spacing w:val="-5"/>
        </w:rPr>
        <w:t> </w:t>
      </w:r>
      <w:r>
        <w:rPr/>
        <w:t>opieka</w:t>
      </w:r>
      <w:r>
        <w:rPr>
          <w:spacing w:val="-63"/>
        </w:rPr>
        <w:t> </w:t>
      </w:r>
      <w:r>
        <w:rPr/>
        <w:t>specjalistyczna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/>
        <w:t>Na</w:t>
      </w:r>
      <w:r>
        <w:rPr>
          <w:spacing w:val="41"/>
        </w:rPr>
        <w:t> </w:t>
      </w:r>
      <w:r>
        <w:rPr/>
        <w:t>podstawie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102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5</w:t>
      </w:r>
      <w:r>
        <w:rPr>
          <w:spacing w:val="41"/>
        </w:rPr>
        <w:t> </w:t>
      </w:r>
      <w:r>
        <w:rPr/>
        <w:t>pkt</w:t>
      </w:r>
      <w:r>
        <w:rPr>
          <w:spacing w:val="42"/>
        </w:rPr>
        <w:t> </w:t>
      </w:r>
      <w:r>
        <w:rPr/>
        <w:t>21</w:t>
      </w:r>
      <w:r>
        <w:rPr>
          <w:spacing w:val="41"/>
        </w:rPr>
        <w:t> </w:t>
      </w:r>
      <w:r>
        <w:rPr/>
        <w:t>i</w:t>
      </w:r>
      <w:r>
        <w:rPr>
          <w:spacing w:val="41"/>
        </w:rPr>
        <w:t> </w:t>
      </w:r>
      <w:r>
        <w:rPr/>
        <w:t>25</w:t>
      </w:r>
      <w:r>
        <w:rPr>
          <w:spacing w:val="42"/>
        </w:rPr>
        <w:t> </w:t>
      </w:r>
      <w:r>
        <w:rPr/>
        <w:t>oraz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146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1</w:t>
      </w:r>
      <w:r>
        <w:rPr>
          <w:spacing w:val="41"/>
        </w:rPr>
        <w:t> </w:t>
      </w:r>
      <w:r>
        <w:rPr/>
        <w:t>ustawy</w:t>
      </w:r>
      <w:r>
        <w:rPr>
          <w:spacing w:val="42"/>
        </w:rPr>
        <w:t> </w:t>
      </w:r>
      <w:r>
        <w:rPr/>
        <w:t>z</w:t>
      </w:r>
      <w:r>
        <w:rPr>
          <w:spacing w:val="41"/>
        </w:rPr>
        <w:t> </w:t>
      </w:r>
      <w:r>
        <w:rPr/>
        <w:t>dnia</w:t>
      </w:r>
      <w:r>
        <w:rPr>
          <w:spacing w:val="-64"/>
        </w:rPr>
        <w:t> </w:t>
      </w:r>
      <w:r>
        <w:rPr/>
        <w:t>27 sierpnia 2004 r. o świadczeniach opieki zdrowotnej finansowanych ze środków</w:t>
      </w:r>
      <w:r>
        <w:rPr>
          <w:spacing w:val="1"/>
        </w:rPr>
        <w:t> </w:t>
      </w:r>
      <w:r>
        <w:rPr/>
        <w:t>publicznych</w:t>
      </w:r>
      <w:r>
        <w:rPr>
          <w:spacing w:val="-2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2"/>
        </w:rPr>
        <w:t> </w:t>
      </w:r>
      <w:r>
        <w:rPr/>
        <w:t>z</w:t>
      </w:r>
      <w:r>
        <w:rPr>
          <w:spacing w:val="-1"/>
        </w:rPr>
        <w:t> </w:t>
      </w:r>
      <w:r>
        <w:rPr/>
        <w:t>2020</w:t>
      </w:r>
      <w:r>
        <w:rPr>
          <w:spacing w:val="-2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1"/>
        </w:rPr>
        <w:t> </w:t>
      </w:r>
      <w:r>
        <w:rPr/>
        <w:t>1398,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późn.</w:t>
      </w:r>
      <w:r>
        <w:rPr>
          <w:spacing w:val="-2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3"/>
        </w:rPr>
        <w:t> </w:t>
      </w:r>
      <w:r>
        <w:rPr/>
        <w:t>zarządza</w:t>
      </w:r>
      <w:r>
        <w:rPr>
          <w:spacing w:val="-3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3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1.</w:t>
      </w:r>
      <w:r>
        <w:rPr>
          <w:b/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zarządzeniu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182/2019/DSOZ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86"/>
        </w:rPr>
        <w:t> </w:t>
      </w:r>
      <w:r>
        <w:rPr/>
        <w:t>z</w:t>
      </w:r>
      <w:r>
        <w:rPr>
          <w:spacing w:val="85"/>
        </w:rPr>
        <w:t> </w:t>
      </w:r>
      <w:r>
        <w:rPr/>
        <w:t>dnia</w:t>
      </w:r>
      <w:r>
        <w:rPr>
          <w:spacing w:val="85"/>
        </w:rPr>
        <w:t> </w:t>
      </w:r>
      <w:r>
        <w:rPr/>
        <w:t>31</w:t>
      </w:r>
      <w:r>
        <w:rPr>
          <w:spacing w:val="86"/>
        </w:rPr>
        <w:t> </w:t>
      </w:r>
      <w:r>
        <w:rPr/>
        <w:t>grudnia</w:t>
      </w:r>
      <w:r>
        <w:rPr>
          <w:spacing w:val="85"/>
        </w:rPr>
        <w:t> </w:t>
      </w:r>
      <w:r>
        <w:rPr/>
        <w:t>2019</w:t>
      </w:r>
      <w:r>
        <w:rPr>
          <w:spacing w:val="86"/>
        </w:rPr>
        <w:t> </w:t>
      </w:r>
      <w:r>
        <w:rPr/>
        <w:t>r.</w:t>
      </w:r>
      <w:r>
        <w:rPr>
          <w:spacing w:val="84"/>
        </w:rPr>
        <w:t> </w:t>
      </w:r>
      <w:r>
        <w:rPr/>
        <w:t>w</w:t>
      </w:r>
      <w:r>
        <w:rPr>
          <w:spacing w:val="85"/>
        </w:rPr>
        <w:t> </w:t>
      </w:r>
      <w:r>
        <w:rPr/>
        <w:t>sprawie</w:t>
      </w:r>
      <w:r>
        <w:rPr>
          <w:spacing w:val="85"/>
        </w:rPr>
        <w:t> </w:t>
      </w:r>
      <w:r>
        <w:rPr/>
        <w:t>określenia</w:t>
      </w:r>
      <w:r>
        <w:rPr>
          <w:spacing w:val="85"/>
        </w:rPr>
        <w:t> </w:t>
      </w:r>
      <w:r>
        <w:rPr/>
        <w:t>warunków</w:t>
      </w:r>
      <w:r>
        <w:rPr>
          <w:spacing w:val="86"/>
        </w:rPr>
        <w:t> </w:t>
      </w:r>
      <w:r>
        <w:rPr/>
        <w:t>zawierania</w:t>
      </w:r>
      <w:r>
        <w:rPr>
          <w:spacing w:val="-64"/>
        </w:rPr>
        <w:t> </w:t>
      </w:r>
      <w:r>
        <w:rPr/>
        <w:t>i realizacji umów o udzielanie świadczeń opieki zdrowotnej w rodzaju ambulatoryjna</w:t>
      </w:r>
      <w:r>
        <w:rPr>
          <w:spacing w:val="1"/>
        </w:rPr>
        <w:t> </w:t>
      </w:r>
      <w:r>
        <w:rPr/>
        <w:t>opieka</w:t>
      </w:r>
      <w:r>
        <w:rPr>
          <w:spacing w:val="1"/>
        </w:rPr>
        <w:t> </w:t>
      </w:r>
      <w:r>
        <w:rPr/>
        <w:t>specjalistyczna,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25/2020/DSOZ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09"/>
        </w:rPr>
        <w:t> </w:t>
      </w:r>
      <w:r>
        <w:rPr/>
        <w:t>Funduszu</w:t>
      </w:r>
      <w:r>
        <w:rPr>
          <w:spacing w:val="109"/>
        </w:rPr>
        <w:t> </w:t>
      </w:r>
      <w:r>
        <w:rPr/>
        <w:t>Zdrowia</w:t>
      </w:r>
      <w:r>
        <w:rPr>
          <w:spacing w:val="109"/>
        </w:rPr>
        <w:t> </w:t>
      </w:r>
      <w:r>
        <w:rPr/>
        <w:t>z  </w:t>
      </w:r>
      <w:r>
        <w:rPr>
          <w:spacing w:val="39"/>
        </w:rPr>
        <w:t> </w:t>
      </w:r>
      <w:r>
        <w:rPr/>
        <w:t>dnia  </w:t>
      </w:r>
      <w:r>
        <w:rPr>
          <w:spacing w:val="41"/>
        </w:rPr>
        <w:t> </w:t>
      </w:r>
      <w:r>
        <w:rPr/>
        <w:t>28  </w:t>
      </w:r>
      <w:r>
        <w:rPr>
          <w:spacing w:val="40"/>
        </w:rPr>
        <w:t> </w:t>
      </w:r>
      <w:r>
        <w:rPr/>
        <w:t>lutego  </w:t>
      </w:r>
      <w:r>
        <w:rPr>
          <w:spacing w:val="41"/>
        </w:rPr>
        <w:t> </w:t>
      </w:r>
      <w:r>
        <w:rPr/>
        <w:t>2020  </w:t>
      </w:r>
      <w:r>
        <w:rPr>
          <w:spacing w:val="41"/>
        </w:rPr>
        <w:t> </w:t>
      </w:r>
      <w:r>
        <w:rPr/>
        <w:t>r.,  </w:t>
      </w:r>
      <w:r>
        <w:rPr>
          <w:spacing w:val="40"/>
        </w:rPr>
        <w:t> </w:t>
      </w:r>
      <w:r>
        <w:rPr/>
        <w:t>zarządzeniem</w:t>
      </w:r>
      <w:r>
        <w:rPr>
          <w:spacing w:val="-65"/>
        </w:rPr>
        <w:t> </w:t>
      </w:r>
      <w:r>
        <w:rPr/>
        <w:t>Nr 94/2020/DSOZ Prezesa Narodowego Funduszu Zdrowia z dnia 1 lipca 2020 r.,</w:t>
      </w:r>
      <w:r>
        <w:rPr>
          <w:spacing w:val="1"/>
        </w:rPr>
        <w:t> </w:t>
      </w:r>
      <w:r>
        <w:rPr/>
        <w:t>zarządzeniem</w:t>
      </w:r>
      <w:r>
        <w:rPr>
          <w:spacing w:val="39"/>
        </w:rPr>
        <w:t> </w:t>
      </w:r>
      <w:r>
        <w:rPr/>
        <w:t>Nr</w:t>
      </w:r>
      <w:r>
        <w:rPr>
          <w:spacing w:val="39"/>
        </w:rPr>
        <w:t> </w:t>
      </w:r>
      <w:r>
        <w:rPr/>
        <w:t>105/2020/DSOZ</w:t>
      </w:r>
      <w:r>
        <w:rPr>
          <w:spacing w:val="40"/>
        </w:rPr>
        <w:t> </w:t>
      </w:r>
      <w:r>
        <w:rPr/>
        <w:t>z</w:t>
      </w:r>
      <w:r>
        <w:rPr>
          <w:spacing w:val="104"/>
        </w:rPr>
        <w:t> </w:t>
      </w:r>
      <w:r>
        <w:rPr/>
        <w:t>dnia</w:t>
      </w:r>
      <w:r>
        <w:rPr>
          <w:spacing w:val="105"/>
        </w:rPr>
        <w:t> </w:t>
      </w:r>
      <w:r>
        <w:rPr/>
        <w:t>10</w:t>
      </w:r>
      <w:r>
        <w:rPr>
          <w:spacing w:val="105"/>
        </w:rPr>
        <w:t> </w:t>
      </w:r>
      <w:r>
        <w:rPr/>
        <w:t>lipca</w:t>
      </w:r>
      <w:r>
        <w:rPr>
          <w:spacing w:val="104"/>
        </w:rPr>
        <w:t> </w:t>
      </w:r>
      <w:r>
        <w:rPr/>
        <w:t>2020</w:t>
      </w:r>
      <w:r>
        <w:rPr>
          <w:spacing w:val="105"/>
        </w:rPr>
        <w:t> </w:t>
      </w:r>
      <w:r>
        <w:rPr/>
        <w:t>r.</w:t>
      </w:r>
      <w:r>
        <w:rPr>
          <w:spacing w:val="105"/>
        </w:rPr>
        <w:t> </w:t>
      </w:r>
      <w:r>
        <w:rPr/>
        <w:t>oraz</w:t>
      </w:r>
      <w:r>
        <w:rPr>
          <w:spacing w:val="105"/>
        </w:rPr>
        <w:t> </w:t>
      </w:r>
      <w:r>
        <w:rPr/>
        <w:t>zarządzeniem</w:t>
      </w:r>
      <w:r>
        <w:rPr>
          <w:spacing w:val="-65"/>
        </w:rPr>
        <w:t> </w:t>
      </w:r>
      <w:r>
        <w:rPr/>
        <w:t>Nr</w:t>
      </w:r>
      <w:r>
        <w:rPr>
          <w:spacing w:val="-2"/>
        </w:rPr>
        <w:t> </w:t>
      </w:r>
      <w:r>
        <w:rPr/>
        <w:t>7/2021/DSOZ</w:t>
      </w:r>
      <w:r>
        <w:rPr>
          <w:spacing w:val="-1"/>
        </w:rPr>
        <w:t> </w:t>
      </w: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1"/>
        </w:rPr>
        <w:t> </w:t>
      </w:r>
      <w:r>
        <w:rPr/>
        <w:t>5</w:t>
      </w:r>
      <w:r>
        <w:rPr>
          <w:spacing w:val="-2"/>
        </w:rPr>
        <w:t> </w:t>
      </w:r>
      <w:r>
        <w:rPr/>
        <w:t>stycznia</w:t>
      </w:r>
      <w:r>
        <w:rPr>
          <w:spacing w:val="-1"/>
        </w:rPr>
        <w:t> </w:t>
      </w:r>
      <w:r>
        <w:rPr/>
        <w:t>2021</w:t>
      </w:r>
      <w:r>
        <w:rPr>
          <w:spacing w:val="-2"/>
        </w:rPr>
        <w:t> </w:t>
      </w:r>
      <w:r>
        <w:rPr/>
        <w:t>r.,</w:t>
      </w:r>
      <w:r>
        <w:rPr>
          <w:spacing w:val="-1"/>
        </w:rPr>
        <w:t> </w:t>
      </w:r>
      <w:r>
        <w:rPr/>
        <w:t>wprowadza</w:t>
      </w:r>
      <w:r>
        <w:rPr>
          <w:spacing w:val="-2"/>
        </w:rPr>
        <w:t> </w:t>
      </w:r>
      <w:r>
        <w:rPr/>
        <w:t>się</w:t>
      </w:r>
      <w:r>
        <w:rPr>
          <w:spacing w:val="-1"/>
        </w:rPr>
        <w:t> </w:t>
      </w:r>
      <w:r>
        <w:rPr/>
        <w:t>następujące</w:t>
      </w:r>
      <w:r>
        <w:rPr>
          <w:spacing w:val="-3"/>
        </w:rPr>
        <w:t> </w:t>
      </w:r>
      <w:r>
        <w:rPr/>
        <w:t>zmiany:</w:t>
      </w:r>
    </w:p>
    <w:p>
      <w:pPr>
        <w:pStyle w:val="BodyText"/>
        <w:ind w:left="825"/>
        <w:jc w:val="both"/>
      </w:pPr>
      <w:r>
        <w:rPr/>
        <w:t>1)</w:t>
      </w:r>
      <w:r>
        <w:rPr>
          <w:spacing w:val="12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10:</w:t>
      </w:r>
    </w:p>
    <w:p>
      <w:pPr>
        <w:pStyle w:val="ListParagraph"/>
        <w:numPr>
          <w:ilvl w:val="0"/>
          <w:numId w:val="1"/>
        </w:numPr>
        <w:tabs>
          <w:tab w:pos="1905" w:val="left" w:leader="none"/>
        </w:tabs>
        <w:spacing w:line="240" w:lineRule="auto" w:before="138" w:after="0"/>
        <w:ind w:left="1905" w:right="0" w:hanging="361"/>
        <w:jc w:val="both"/>
        <w:rPr>
          <w:sz w:val="24"/>
        </w:rPr>
      </w:pPr>
      <w:r>
        <w:rPr>
          <w:sz w:val="24"/>
        </w:rPr>
        <w:t>ust.</w:t>
      </w:r>
      <w:r>
        <w:rPr>
          <w:spacing w:val="-4"/>
          <w:sz w:val="24"/>
        </w:rPr>
        <w:t> </w:t>
      </w:r>
      <w:r>
        <w:rPr>
          <w:sz w:val="24"/>
        </w:rPr>
        <w:t>12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13</w:t>
      </w:r>
      <w:r>
        <w:rPr>
          <w:spacing w:val="-3"/>
          <w:sz w:val="24"/>
        </w:rPr>
        <w:t> </w:t>
      </w:r>
      <w:r>
        <w:rPr>
          <w:sz w:val="24"/>
        </w:rPr>
        <w:t>otrzymują</w:t>
      </w:r>
      <w:r>
        <w:rPr>
          <w:spacing w:val="-4"/>
          <w:sz w:val="24"/>
        </w:rPr>
        <w:t> </w:t>
      </w:r>
      <w:r>
        <w:rPr>
          <w:sz w:val="24"/>
        </w:rPr>
        <w:t>brzmienie:</w:t>
      </w:r>
    </w:p>
    <w:p>
      <w:pPr>
        <w:spacing w:line="360" w:lineRule="auto" w:before="138"/>
        <w:ind w:left="1904" w:right="116" w:firstLine="0"/>
        <w:jc w:val="both"/>
        <w:rPr>
          <w:i/>
          <w:sz w:val="24"/>
        </w:rPr>
      </w:pPr>
      <w:r>
        <w:rPr>
          <w:sz w:val="24"/>
        </w:rPr>
        <w:t>„12. Przy rozliczaniu świadczeń w zakresach: </w:t>
      </w:r>
      <w:r>
        <w:rPr>
          <w:i/>
          <w:sz w:val="24"/>
        </w:rPr>
        <w:t>alergologii dla dzieci,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diabetologii dla dzieci, endokrynologii dla dzieci, gastroenterologii dla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dzieci,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onkologii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hematologii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dziecięcej,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kardiologii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dziecięcej,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nefrologii dla dzieci, neurologii dziecięcej, gruźlicy i chorób płuc dla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dzieci,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reumatologii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dla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dzieci,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chorób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zakaźnych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dla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dzieci,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neonatologii, ginekologii dla dziewcząt, chirurgii dziecięcej, chirurgii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onkologicznej  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dla  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dzieci,  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neurochirurgii  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dla  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dzieci,  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ortopedii</w:t>
      </w:r>
      <w:r>
        <w:rPr>
          <w:i/>
          <w:spacing w:val="-64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traumatologii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narządu</w:t>
      </w:r>
      <w:r>
        <w:rPr>
          <w:i/>
          <w:spacing w:val="107"/>
          <w:sz w:val="24"/>
        </w:rPr>
        <w:t> </w:t>
      </w:r>
      <w:r>
        <w:rPr>
          <w:i/>
          <w:sz w:val="24"/>
        </w:rPr>
        <w:t>ruchu</w:t>
      </w:r>
      <w:r>
        <w:rPr>
          <w:i/>
          <w:spacing w:val="107"/>
          <w:sz w:val="24"/>
        </w:rPr>
        <w:t> </w:t>
      </w:r>
      <w:r>
        <w:rPr>
          <w:i/>
          <w:sz w:val="24"/>
        </w:rPr>
        <w:t>dla</w:t>
      </w:r>
      <w:r>
        <w:rPr>
          <w:i/>
          <w:spacing w:val="107"/>
          <w:sz w:val="24"/>
        </w:rPr>
        <w:t> </w:t>
      </w:r>
      <w:r>
        <w:rPr>
          <w:i/>
          <w:sz w:val="24"/>
        </w:rPr>
        <w:t>dzieci,</w:t>
      </w:r>
      <w:r>
        <w:rPr>
          <w:i/>
          <w:spacing w:val="107"/>
          <w:sz w:val="24"/>
        </w:rPr>
        <w:t> </w:t>
      </w:r>
      <w:r>
        <w:rPr>
          <w:i/>
          <w:sz w:val="24"/>
        </w:rPr>
        <w:t>leczenia</w:t>
      </w:r>
      <w:r>
        <w:rPr>
          <w:i/>
          <w:spacing w:val="107"/>
          <w:sz w:val="24"/>
        </w:rPr>
        <w:t> </w:t>
      </w:r>
      <w:r>
        <w:rPr>
          <w:i/>
          <w:sz w:val="24"/>
        </w:rPr>
        <w:t>wad</w:t>
      </w:r>
      <w:r>
        <w:rPr>
          <w:i/>
          <w:spacing w:val="107"/>
          <w:sz w:val="24"/>
        </w:rPr>
        <w:t> </w:t>
      </w:r>
      <w:r>
        <w:rPr>
          <w:i/>
          <w:sz w:val="24"/>
        </w:rPr>
        <w:t>postawy</w:t>
      </w:r>
      <w:r>
        <w:rPr>
          <w:i/>
          <w:spacing w:val="-65"/>
          <w:sz w:val="24"/>
        </w:rPr>
        <w:t> </w:t>
      </w:r>
      <w:r>
        <w:rPr>
          <w:i/>
          <w:sz w:val="24"/>
        </w:rPr>
        <w:t>u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dzieci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młodzieży,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preluksacji,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okulistyki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dla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dzieci,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otolaryngologii</w:t>
      </w:r>
    </w:p>
    <w:p>
      <w:pPr>
        <w:pStyle w:val="BodyText"/>
        <w:spacing w:before="4"/>
        <w:rPr>
          <w:i/>
          <w:sz w:val="5"/>
        </w:rPr>
      </w:pPr>
      <w:r>
        <w:rPr/>
        <w:pict>
          <v:shape style="position:absolute;margin-left:63.799999pt;margin-top:4.30582pt;width:143.5pt;height:.1pt;mso-position-horizontal-relative:page;mso-position-vertical-relative:paragraph;z-index:-15728640;mso-wrap-distance-left:0;mso-wrap-distance-right:0" id="docshape1" coordorigin="1276,86" coordsize="2870,0" path="m1276,86l4146,86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21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2"/>
          <w:sz w:val="20"/>
        </w:rPr>
        <w:t> </w:t>
      </w:r>
      <w:r>
        <w:rPr>
          <w:sz w:val="20"/>
        </w:rPr>
        <w:t>tekstu</w:t>
      </w:r>
      <w:r>
        <w:rPr>
          <w:spacing w:val="3"/>
          <w:sz w:val="20"/>
        </w:rPr>
        <w:t> </w:t>
      </w:r>
      <w:r>
        <w:rPr>
          <w:sz w:val="20"/>
        </w:rPr>
        <w:t>jednolitego</w:t>
      </w:r>
      <w:r>
        <w:rPr>
          <w:spacing w:val="2"/>
          <w:sz w:val="20"/>
        </w:rPr>
        <w:t> </w:t>
      </w:r>
      <w:r>
        <w:rPr>
          <w:sz w:val="20"/>
        </w:rPr>
        <w:t>wymienionej</w:t>
      </w:r>
      <w:r>
        <w:rPr>
          <w:spacing w:val="2"/>
          <w:sz w:val="20"/>
        </w:rPr>
        <w:t> </w:t>
      </w:r>
      <w:r>
        <w:rPr>
          <w:sz w:val="20"/>
        </w:rPr>
        <w:t>ustawy</w:t>
      </w:r>
      <w:r>
        <w:rPr>
          <w:spacing w:val="3"/>
          <w:sz w:val="20"/>
        </w:rPr>
        <w:t> </w:t>
      </w:r>
      <w:r>
        <w:rPr>
          <w:sz w:val="20"/>
        </w:rPr>
        <w:t>zostały</w:t>
      </w:r>
      <w:r>
        <w:rPr>
          <w:spacing w:val="2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2"/>
          <w:sz w:val="20"/>
        </w:rPr>
        <w:t> </w:t>
      </w:r>
      <w:r>
        <w:rPr>
          <w:sz w:val="20"/>
        </w:rPr>
        <w:t>Dz.</w:t>
      </w:r>
      <w:r>
        <w:rPr>
          <w:spacing w:val="2"/>
          <w:sz w:val="20"/>
        </w:rPr>
        <w:t> </w:t>
      </w:r>
      <w:r>
        <w:rPr>
          <w:sz w:val="20"/>
        </w:rPr>
        <w:t>U.</w:t>
      </w:r>
      <w:r>
        <w:rPr>
          <w:spacing w:val="3"/>
          <w:sz w:val="20"/>
        </w:rPr>
        <w:t> </w:t>
      </w:r>
      <w:r>
        <w:rPr>
          <w:sz w:val="20"/>
        </w:rPr>
        <w:t>z</w:t>
      </w:r>
      <w:r>
        <w:rPr>
          <w:spacing w:val="2"/>
          <w:sz w:val="20"/>
        </w:rPr>
        <w:t> </w:t>
      </w:r>
      <w:r>
        <w:rPr>
          <w:sz w:val="20"/>
        </w:rPr>
        <w:t>2020</w:t>
      </w:r>
      <w:r>
        <w:rPr>
          <w:spacing w:val="2"/>
          <w:sz w:val="20"/>
        </w:rPr>
        <w:t> </w:t>
      </w:r>
      <w:r>
        <w:rPr>
          <w:sz w:val="20"/>
        </w:rPr>
        <w:t>r.</w:t>
      </w:r>
      <w:r>
        <w:rPr>
          <w:spacing w:val="3"/>
          <w:sz w:val="20"/>
        </w:rPr>
        <w:t> </w:t>
      </w:r>
      <w:r>
        <w:rPr>
          <w:sz w:val="20"/>
        </w:rPr>
        <w:t>poz.</w:t>
      </w:r>
      <w:r>
        <w:rPr>
          <w:spacing w:val="2"/>
          <w:sz w:val="20"/>
        </w:rPr>
        <w:t> </w:t>
      </w:r>
      <w:r>
        <w:rPr>
          <w:sz w:val="20"/>
        </w:rPr>
        <w:t>1492,</w:t>
      </w:r>
      <w:r>
        <w:rPr>
          <w:spacing w:val="3"/>
          <w:sz w:val="20"/>
        </w:rPr>
        <w:t> </w:t>
      </w:r>
      <w:r>
        <w:rPr>
          <w:sz w:val="20"/>
        </w:rPr>
        <w:t>1493,</w:t>
      </w:r>
      <w:r>
        <w:rPr>
          <w:spacing w:val="1"/>
          <w:sz w:val="20"/>
        </w:rPr>
        <w:t> </w:t>
      </w:r>
      <w:r>
        <w:rPr>
          <w:sz w:val="20"/>
        </w:rPr>
        <w:t>1578,</w:t>
      </w:r>
      <w:r>
        <w:rPr>
          <w:spacing w:val="-1"/>
          <w:sz w:val="20"/>
        </w:rPr>
        <w:t> </w:t>
      </w:r>
      <w:r>
        <w:rPr>
          <w:sz w:val="20"/>
        </w:rPr>
        <w:t>1875, 2112</w:t>
      </w:r>
      <w:r>
        <w:rPr>
          <w:spacing w:val="-1"/>
          <w:sz w:val="20"/>
        </w:rPr>
        <w:t> </w:t>
      </w:r>
      <w:r>
        <w:rPr>
          <w:sz w:val="20"/>
        </w:rPr>
        <w:t>i 2345 oraz</w:t>
      </w:r>
      <w:r>
        <w:rPr>
          <w:spacing w:val="-1"/>
          <w:sz w:val="20"/>
        </w:rPr>
        <w:t> </w:t>
      </w:r>
      <w:r>
        <w:rPr>
          <w:sz w:val="20"/>
        </w:rPr>
        <w:t>z 2021 r.</w:t>
      </w:r>
      <w:r>
        <w:rPr>
          <w:spacing w:val="-2"/>
          <w:sz w:val="20"/>
        </w:rPr>
        <w:t> </w:t>
      </w:r>
      <w:r>
        <w:rPr>
          <w:sz w:val="20"/>
        </w:rPr>
        <w:t>poz. 97, 159</w:t>
      </w:r>
      <w:r>
        <w:rPr>
          <w:spacing w:val="-1"/>
          <w:sz w:val="20"/>
        </w:rPr>
        <w:t> </w:t>
      </w:r>
      <w:r>
        <w:rPr>
          <w:sz w:val="20"/>
        </w:rPr>
        <w:t>i 694.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spacing w:line="360" w:lineRule="auto" w:before="76"/>
        <w:ind w:left="1904" w:right="116" w:firstLine="0"/>
        <w:jc w:val="both"/>
        <w:rPr>
          <w:sz w:val="24"/>
        </w:rPr>
      </w:pPr>
      <w:r>
        <w:rPr>
          <w:i/>
          <w:sz w:val="24"/>
        </w:rPr>
        <w:t>dziecięcej, urologii dziecięcej, rzadkich wrodzonych wad metabolizmu</w:t>
      </w:r>
      <w:r>
        <w:rPr>
          <w:i/>
          <w:spacing w:val="-64"/>
          <w:sz w:val="24"/>
        </w:rPr>
        <w:t> </w:t>
      </w:r>
      <w:r>
        <w:rPr>
          <w:i/>
          <w:sz w:val="24"/>
        </w:rPr>
        <w:t>u dzieci, pediatrii </w:t>
      </w:r>
      <w:r>
        <w:rPr>
          <w:sz w:val="24"/>
        </w:rPr>
        <w:t>oraz w skojarzonych do nich zakresach świadczeń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część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zarządzenia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przekroczeniu wartości określonej na ich realizację w umowie, na</w:t>
      </w:r>
      <w:r>
        <w:rPr>
          <w:spacing w:val="1"/>
          <w:sz w:val="24"/>
        </w:rPr>
        <w:t> </w:t>
      </w:r>
      <w:r>
        <w:rPr>
          <w:sz w:val="24"/>
        </w:rPr>
        <w:t>wniosek świadczeniodawcy składany po upływie kwartału, w którym</w:t>
      </w:r>
      <w:r>
        <w:rPr>
          <w:spacing w:val="1"/>
          <w:sz w:val="24"/>
        </w:rPr>
        <w:t> </w:t>
      </w:r>
      <w:r>
        <w:rPr>
          <w:sz w:val="24"/>
        </w:rPr>
        <w:t>nastąpiło to przekroczenie, odpowiedniemu zwiększeniu ulega liczba</w:t>
      </w:r>
      <w:r>
        <w:rPr>
          <w:spacing w:val="1"/>
          <w:sz w:val="24"/>
        </w:rPr>
        <w:t> </w:t>
      </w:r>
      <w:r>
        <w:rPr>
          <w:sz w:val="24"/>
        </w:rPr>
        <w:t>jednostek rozliczeniowych oraz kwota zobowiązania z tytułu realizacji</w:t>
      </w:r>
      <w:r>
        <w:rPr>
          <w:spacing w:val="1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1"/>
          <w:numId w:val="1"/>
        </w:numPr>
        <w:tabs>
          <w:tab w:pos="2423" w:val="left" w:leader="none"/>
        </w:tabs>
        <w:spacing w:line="360" w:lineRule="auto" w:before="0" w:after="0"/>
        <w:ind w:left="1877" w:right="116" w:firstLine="27"/>
        <w:jc w:val="both"/>
        <w:rPr>
          <w:sz w:val="24"/>
        </w:rPr>
      </w:pPr>
      <w:r>
        <w:rPr>
          <w:sz w:val="24"/>
        </w:rPr>
        <w:t>Przy</w:t>
      </w:r>
      <w:r>
        <w:rPr>
          <w:spacing w:val="1"/>
          <w:sz w:val="24"/>
        </w:rPr>
        <w:t> </w:t>
      </w:r>
      <w:r>
        <w:rPr>
          <w:sz w:val="24"/>
        </w:rPr>
        <w:t>rozliczaniu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udzielanych</w:t>
      </w:r>
      <w:r>
        <w:rPr>
          <w:spacing w:val="1"/>
          <w:sz w:val="24"/>
        </w:rPr>
        <w:t> </w:t>
      </w:r>
      <w:r>
        <w:rPr>
          <w:sz w:val="24"/>
        </w:rPr>
        <w:t>świadczeniobiorcom</w:t>
      </w:r>
      <w:r>
        <w:rPr>
          <w:spacing w:val="1"/>
          <w:sz w:val="24"/>
        </w:rPr>
        <w:t> </w:t>
      </w:r>
      <w:r>
        <w:rPr>
          <w:sz w:val="24"/>
        </w:rPr>
        <w:t>poniżej</w:t>
      </w:r>
      <w:r>
        <w:rPr>
          <w:spacing w:val="-1"/>
          <w:sz w:val="24"/>
        </w:rPr>
        <w:t> </w:t>
      </w:r>
      <w:r>
        <w:rPr>
          <w:sz w:val="24"/>
        </w:rPr>
        <w:t>18. roku</w:t>
      </w:r>
      <w:r>
        <w:rPr>
          <w:spacing w:val="-1"/>
          <w:sz w:val="24"/>
        </w:rPr>
        <w:t> </w:t>
      </w:r>
      <w:r>
        <w:rPr>
          <w:sz w:val="24"/>
        </w:rPr>
        <w:t>życia w</w:t>
      </w:r>
      <w:r>
        <w:rPr>
          <w:spacing w:val="-1"/>
          <w:sz w:val="24"/>
        </w:rPr>
        <w:t> </w:t>
      </w:r>
      <w:r>
        <w:rPr>
          <w:sz w:val="24"/>
        </w:rPr>
        <w:t>zakresach określonych:</w:t>
      </w:r>
    </w:p>
    <w:p>
      <w:pPr>
        <w:pStyle w:val="ListParagraph"/>
        <w:numPr>
          <w:ilvl w:val="2"/>
          <w:numId w:val="1"/>
        </w:numPr>
        <w:tabs>
          <w:tab w:pos="2397" w:val="left" w:leader="none"/>
        </w:tabs>
        <w:spacing w:line="360" w:lineRule="auto" w:before="0" w:after="0"/>
        <w:ind w:left="2074" w:right="292" w:firstLine="0"/>
        <w:jc w:val="both"/>
        <w:rPr>
          <w:sz w:val="24"/>
        </w:rPr>
      </w:pPr>
      <w:r>
        <w:rPr>
          <w:sz w:val="24"/>
        </w:rPr>
        <w:t>w </w:t>
      </w:r>
      <w:r>
        <w:rPr>
          <w:b/>
          <w:sz w:val="24"/>
        </w:rPr>
        <w:t>załączniku nr 1 część a do zarządzenia</w:t>
      </w:r>
      <w:r>
        <w:rPr>
          <w:sz w:val="24"/>
        </w:rPr>
        <w:t>, nie wymienionych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12 oraz</w:t>
      </w:r>
      <w:r>
        <w:rPr>
          <w:spacing w:val="-1"/>
          <w:sz w:val="24"/>
        </w:rPr>
        <w:t> </w:t>
      </w:r>
      <w:r>
        <w:rPr>
          <w:sz w:val="24"/>
        </w:rPr>
        <w:t>w skojarzonych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nich zakresach</w:t>
      </w:r>
      <w:r>
        <w:rPr>
          <w:spacing w:val="-2"/>
          <w:sz w:val="24"/>
        </w:rPr>
        <w:t> </w:t>
      </w:r>
      <w:r>
        <w:rPr>
          <w:sz w:val="24"/>
        </w:rPr>
        <w:t>świadczeń,</w:t>
      </w:r>
    </w:p>
    <w:p>
      <w:pPr>
        <w:pStyle w:val="ListParagraph"/>
        <w:numPr>
          <w:ilvl w:val="2"/>
          <w:numId w:val="1"/>
        </w:numPr>
        <w:tabs>
          <w:tab w:pos="2396" w:val="left" w:leader="none"/>
        </w:tabs>
        <w:spacing w:line="360" w:lineRule="auto" w:before="0" w:after="0"/>
        <w:ind w:left="2074" w:right="292" w:firstLine="0"/>
        <w:jc w:val="both"/>
        <w:rPr>
          <w:sz w:val="24"/>
        </w:rPr>
      </w:pPr>
      <w:r>
        <w:rPr>
          <w:sz w:val="24"/>
        </w:rPr>
        <w:t>w </w:t>
      </w:r>
      <w:r>
        <w:rPr>
          <w:b/>
          <w:sz w:val="24"/>
        </w:rPr>
        <w:t>załączniku nr 1 część b do zarządzenia</w:t>
      </w:r>
      <w:r>
        <w:rPr>
          <w:sz w:val="24"/>
        </w:rPr>
        <w:t>, nie wymienionych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ust. 8</w:t>
      </w:r>
    </w:p>
    <w:p>
      <w:pPr>
        <w:pStyle w:val="BodyText"/>
        <w:spacing w:line="360" w:lineRule="auto"/>
        <w:ind w:left="1905" w:right="117"/>
        <w:jc w:val="both"/>
      </w:pPr>
      <w:r>
        <w:rPr/>
        <w:t>–</w:t>
      </w:r>
      <w:r>
        <w:rPr>
          <w:spacing w:val="27"/>
        </w:rPr>
        <w:t> </w:t>
      </w:r>
      <w:r>
        <w:rPr/>
        <w:t>po</w:t>
      </w:r>
      <w:r>
        <w:rPr>
          <w:spacing w:val="28"/>
        </w:rPr>
        <w:t> </w:t>
      </w:r>
      <w:r>
        <w:rPr/>
        <w:t>przekroczeniu</w:t>
      </w:r>
      <w:r>
        <w:rPr>
          <w:spacing w:val="29"/>
        </w:rPr>
        <w:t> </w:t>
      </w:r>
      <w:r>
        <w:rPr/>
        <w:t>wartości</w:t>
      </w:r>
      <w:r>
        <w:rPr>
          <w:spacing w:val="28"/>
        </w:rPr>
        <w:t> </w:t>
      </w:r>
      <w:r>
        <w:rPr/>
        <w:t>określonej</w:t>
      </w:r>
      <w:r>
        <w:rPr>
          <w:spacing w:val="28"/>
        </w:rPr>
        <w:t> </w:t>
      </w:r>
      <w:r>
        <w:rPr/>
        <w:t>na</w:t>
      </w:r>
      <w:r>
        <w:rPr>
          <w:spacing w:val="28"/>
        </w:rPr>
        <w:t> </w:t>
      </w:r>
      <w:r>
        <w:rPr/>
        <w:t>ich</w:t>
      </w:r>
      <w:r>
        <w:rPr>
          <w:spacing w:val="28"/>
        </w:rPr>
        <w:t> </w:t>
      </w:r>
      <w:r>
        <w:rPr/>
        <w:t>realizację</w:t>
      </w:r>
      <w:r>
        <w:rPr>
          <w:spacing w:val="28"/>
        </w:rPr>
        <w:t> </w:t>
      </w:r>
      <w:r>
        <w:rPr/>
        <w:t>w</w:t>
      </w:r>
      <w:r>
        <w:rPr>
          <w:spacing w:val="27"/>
        </w:rPr>
        <w:t> </w:t>
      </w:r>
      <w:r>
        <w:rPr/>
        <w:t>umowie,</w:t>
      </w:r>
      <w:r>
        <w:rPr>
          <w:spacing w:val="-64"/>
        </w:rPr>
        <w:t> </w:t>
      </w:r>
      <w:r>
        <w:rPr/>
        <w:t>na   wniosek   świadczeniodawcy   składany   po   upływie   kwartału,</w:t>
      </w:r>
      <w:r>
        <w:rPr>
          <w:spacing w:val="1"/>
        </w:rPr>
        <w:t> </w:t>
      </w:r>
      <w:r>
        <w:rPr/>
        <w:t>w którym</w:t>
      </w:r>
      <w:r>
        <w:rPr>
          <w:spacing w:val="1"/>
        </w:rPr>
        <w:t> </w:t>
      </w:r>
      <w:r>
        <w:rPr/>
        <w:t>nastąpiło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przekroczenie,</w:t>
      </w:r>
      <w:r>
        <w:rPr>
          <w:spacing w:val="1"/>
        </w:rPr>
        <w:t> </w:t>
      </w:r>
      <w:r>
        <w:rPr/>
        <w:t>odpowiedniemu</w:t>
      </w:r>
      <w:r>
        <w:rPr>
          <w:spacing w:val="1"/>
        </w:rPr>
        <w:t> </w:t>
      </w:r>
      <w:r>
        <w:rPr/>
        <w:t>zwiększeniu</w:t>
      </w:r>
      <w:r>
        <w:rPr>
          <w:spacing w:val="1"/>
        </w:rPr>
        <w:t> </w:t>
      </w:r>
      <w:r>
        <w:rPr/>
        <w:t>ulega</w:t>
      </w:r>
      <w:r>
        <w:rPr>
          <w:spacing w:val="23"/>
        </w:rPr>
        <w:t> </w:t>
      </w:r>
      <w:r>
        <w:rPr/>
        <w:t>liczba</w:t>
      </w:r>
      <w:r>
        <w:rPr>
          <w:spacing w:val="89"/>
        </w:rPr>
        <w:t> </w:t>
      </w:r>
      <w:r>
        <w:rPr/>
        <w:t>jednostek</w:t>
      </w:r>
      <w:r>
        <w:rPr>
          <w:spacing w:val="89"/>
        </w:rPr>
        <w:t> </w:t>
      </w:r>
      <w:r>
        <w:rPr/>
        <w:t>rozliczeniowych</w:t>
      </w:r>
      <w:r>
        <w:rPr>
          <w:spacing w:val="90"/>
        </w:rPr>
        <w:t> </w:t>
      </w:r>
      <w:r>
        <w:rPr/>
        <w:t>oraz</w:t>
      </w:r>
      <w:r>
        <w:rPr>
          <w:spacing w:val="89"/>
        </w:rPr>
        <w:t> </w:t>
      </w:r>
      <w:r>
        <w:rPr/>
        <w:t>kwota</w:t>
      </w:r>
      <w:r>
        <w:rPr>
          <w:spacing w:val="90"/>
        </w:rPr>
        <w:t> </w:t>
      </w:r>
      <w:r>
        <w:rPr/>
        <w:t>zobowiązania</w:t>
      </w:r>
      <w:r>
        <w:rPr>
          <w:spacing w:val="-65"/>
        </w:rPr>
        <w:t> </w:t>
      </w:r>
      <w:r>
        <w:rPr/>
        <w:t>z</w:t>
      </w:r>
      <w:r>
        <w:rPr>
          <w:spacing w:val="-1"/>
        </w:rPr>
        <w:t> </w:t>
      </w:r>
      <w:r>
        <w:rPr/>
        <w:t>tytułu</w:t>
      </w:r>
      <w:r>
        <w:rPr>
          <w:spacing w:val="1"/>
        </w:rPr>
        <w:t> </w:t>
      </w:r>
      <w:r>
        <w:rPr/>
        <w:t>realizacji umowy.”,</w:t>
      </w:r>
    </w:p>
    <w:p>
      <w:pPr>
        <w:pStyle w:val="ListParagraph"/>
        <w:numPr>
          <w:ilvl w:val="0"/>
          <w:numId w:val="1"/>
        </w:numPr>
        <w:tabs>
          <w:tab w:pos="1905" w:val="left" w:leader="none"/>
        </w:tabs>
        <w:spacing w:line="240" w:lineRule="auto" w:before="0" w:after="0"/>
        <w:ind w:left="1905" w:right="0" w:hanging="361"/>
        <w:jc w:val="both"/>
        <w:rPr>
          <w:sz w:val="24"/>
        </w:rPr>
      </w:pPr>
      <w:r>
        <w:rPr>
          <w:sz w:val="24"/>
        </w:rPr>
        <w:t>dodaje</w:t>
      </w:r>
      <w:r>
        <w:rPr>
          <w:spacing w:val="-4"/>
          <w:sz w:val="24"/>
        </w:rPr>
        <w:t> </w:t>
      </w:r>
      <w:r>
        <w:rPr>
          <w:sz w:val="24"/>
        </w:rPr>
        <w:t>się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14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904" w:right="116"/>
        <w:jc w:val="both"/>
      </w:pPr>
      <w:r>
        <w:rPr/>
        <w:t>„14. Przy rozliczaniu świadczeń udzielanych w zakresach świadczeń</w:t>
      </w:r>
      <w:r>
        <w:rPr>
          <w:spacing w:val="1"/>
        </w:rPr>
        <w:t> </w:t>
      </w:r>
      <w:r>
        <w:rPr/>
        <w:t>innych</w:t>
      </w:r>
      <w:r>
        <w:rPr>
          <w:spacing w:val="1"/>
        </w:rPr>
        <w:t> </w:t>
      </w:r>
      <w:r>
        <w:rPr/>
        <w:t>niż</w:t>
      </w:r>
      <w:r>
        <w:rPr>
          <w:spacing w:val="1"/>
        </w:rPr>
        <w:t> </w:t>
      </w:r>
      <w:r>
        <w:rPr/>
        <w:t>wymienione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7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13,</w:t>
      </w:r>
      <w:r>
        <w:rPr>
          <w:spacing w:val="1"/>
        </w:rPr>
        <w:t> </w:t>
      </w:r>
      <w:r>
        <w:rPr/>
        <w:t>po</w:t>
      </w:r>
      <w:r>
        <w:rPr>
          <w:spacing w:val="1"/>
        </w:rPr>
        <w:t> </w:t>
      </w:r>
      <w:r>
        <w:rPr/>
        <w:t>przekroczeniu</w:t>
      </w:r>
      <w:r>
        <w:rPr>
          <w:spacing w:val="1"/>
        </w:rPr>
        <w:t> </w:t>
      </w:r>
      <w:r>
        <w:rPr/>
        <w:t>wartości</w:t>
      </w:r>
      <w:r>
        <w:rPr>
          <w:spacing w:val="1"/>
        </w:rPr>
        <w:t> </w:t>
      </w:r>
      <w:r>
        <w:rPr/>
        <w:t>określonej na ich realizację w umowie, na wniosek świadczeniodawcy</w:t>
      </w:r>
      <w:r>
        <w:rPr>
          <w:spacing w:val="-64"/>
        </w:rPr>
        <w:t> </w:t>
      </w:r>
      <w:r>
        <w:rPr/>
        <w:t>składany po upływie kwartału, w którym nastąpiło to przekroczenie,</w:t>
      </w:r>
      <w:r>
        <w:rPr>
          <w:spacing w:val="1"/>
        </w:rPr>
        <w:t> </w:t>
      </w:r>
      <w:r>
        <w:rPr/>
        <w:t>odpowiedniemu zwiększeniu ulega liczba jednostek rozliczeniowych</w:t>
      </w:r>
      <w:r>
        <w:rPr>
          <w:spacing w:val="1"/>
        </w:rPr>
        <w:t> </w:t>
      </w:r>
      <w:r>
        <w:rPr/>
        <w:t>oraz</w:t>
      </w:r>
      <w:r>
        <w:rPr>
          <w:spacing w:val="-1"/>
        </w:rPr>
        <w:t> </w:t>
      </w:r>
      <w:r>
        <w:rPr/>
        <w:t>kwota zobowiązania</w:t>
      </w:r>
      <w:r>
        <w:rPr>
          <w:spacing w:val="-1"/>
        </w:rPr>
        <w:t> </w:t>
      </w:r>
      <w:r>
        <w:rPr/>
        <w:t>z tytułu realizacji umowy.”.</w:t>
      </w:r>
    </w:p>
    <w:p>
      <w:pPr>
        <w:pStyle w:val="BodyText"/>
        <w:ind w:left="825"/>
        <w:jc w:val="both"/>
      </w:pPr>
      <w:r>
        <w:rPr>
          <w:b/>
        </w:rPr>
        <w:t>§</w:t>
      </w:r>
      <w:r>
        <w:rPr>
          <w:b/>
          <w:spacing w:val="12"/>
        </w:rPr>
        <w:t> </w:t>
      </w:r>
      <w:r>
        <w:rPr>
          <w:b/>
        </w:rPr>
        <w:t>2.</w:t>
      </w:r>
      <w:r>
        <w:rPr>
          <w:b/>
          <w:spacing w:val="12"/>
        </w:rPr>
        <w:t> </w:t>
      </w:r>
      <w:r>
        <w:rPr/>
        <w:t>Załączniki</w:t>
      </w:r>
      <w:r>
        <w:rPr>
          <w:spacing w:val="14"/>
        </w:rPr>
        <w:t> </w:t>
      </w:r>
      <w:r>
        <w:rPr/>
        <w:t>nr</w:t>
      </w:r>
      <w:r>
        <w:rPr>
          <w:spacing w:val="12"/>
        </w:rPr>
        <w:t> </w:t>
      </w:r>
      <w:r>
        <w:rPr/>
        <w:t>2</w:t>
      </w:r>
      <w:r>
        <w:rPr>
          <w:spacing w:val="12"/>
        </w:rPr>
        <w:t> </w:t>
      </w:r>
      <w:r>
        <w:rPr/>
        <w:t>część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i</w:t>
      </w:r>
      <w:r>
        <w:rPr>
          <w:spacing w:val="12"/>
        </w:rPr>
        <w:t> </w:t>
      </w:r>
      <w:r>
        <w:rPr/>
        <w:t>nr</w:t>
      </w:r>
      <w:r>
        <w:rPr>
          <w:spacing w:val="13"/>
        </w:rPr>
        <w:t> </w:t>
      </w:r>
      <w:r>
        <w:rPr/>
        <w:t>2</w:t>
      </w:r>
      <w:r>
        <w:rPr>
          <w:spacing w:val="12"/>
        </w:rPr>
        <w:t> </w:t>
      </w:r>
      <w:r>
        <w:rPr/>
        <w:t>część</w:t>
      </w:r>
      <w:r>
        <w:rPr>
          <w:spacing w:val="12"/>
        </w:rPr>
        <w:t> </w:t>
      </w:r>
      <w:r>
        <w:rPr/>
        <w:t>b</w:t>
      </w:r>
      <w:r>
        <w:rPr>
          <w:spacing w:val="12"/>
        </w:rPr>
        <w:t> </w:t>
      </w:r>
      <w:r>
        <w:rPr/>
        <w:t>do</w:t>
      </w:r>
      <w:r>
        <w:rPr>
          <w:spacing w:val="12"/>
        </w:rPr>
        <w:t> </w:t>
      </w:r>
      <w:r>
        <w:rPr/>
        <w:t>zarządzenia</w:t>
      </w:r>
      <w:r>
        <w:rPr>
          <w:spacing w:val="12"/>
        </w:rPr>
        <w:t> </w:t>
      </w:r>
      <w:r>
        <w:rPr/>
        <w:t>otrzymują</w:t>
      </w:r>
      <w:r>
        <w:rPr>
          <w:spacing w:val="12"/>
        </w:rPr>
        <w:t> </w:t>
      </w:r>
      <w:r>
        <w:rPr/>
        <w:t>brzmienie</w:t>
      </w:r>
    </w:p>
    <w:p>
      <w:pPr>
        <w:pStyle w:val="BodyText"/>
        <w:spacing w:before="138"/>
        <w:ind w:left="115"/>
        <w:jc w:val="both"/>
      </w:pPr>
      <w:r>
        <w:rPr/>
        <w:t>określone</w:t>
      </w:r>
      <w:r>
        <w:rPr>
          <w:spacing w:val="-3"/>
        </w:rPr>
        <w:t> </w:t>
      </w:r>
      <w:r>
        <w:rPr/>
        <w:t>odpowiednio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załącznikach</w:t>
      </w:r>
      <w:r>
        <w:rPr>
          <w:spacing w:val="-2"/>
        </w:rPr>
        <w:t> </w:t>
      </w:r>
      <w:r>
        <w:rPr/>
        <w:t>nr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i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zarządzenia.</w:t>
      </w:r>
    </w:p>
    <w:p>
      <w:pPr>
        <w:pStyle w:val="BodyText"/>
        <w:spacing w:line="360" w:lineRule="auto" w:before="138"/>
        <w:ind w:left="115" w:right="116" w:firstLine="709"/>
        <w:jc w:val="both"/>
      </w:pPr>
      <w:r>
        <w:rPr>
          <w:b/>
        </w:rPr>
        <w:t>§ 3.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zarządzenia, o którym mowa w § 1, w brzmieniu obowiązującym</w:t>
      </w:r>
      <w:r>
        <w:rPr>
          <w:spacing w:val="1"/>
        </w:rPr>
        <w:t> </w:t>
      </w:r>
      <w:r>
        <w:rPr/>
        <w:t>przed</w:t>
      </w:r>
      <w:r>
        <w:rPr>
          <w:spacing w:val="-1"/>
        </w:rPr>
        <w:t> </w:t>
      </w:r>
      <w:r>
        <w:rPr/>
        <w:t>dniem wejścia</w:t>
      </w:r>
      <w:r>
        <w:rPr>
          <w:spacing w:val="-1"/>
        </w:rPr>
        <w:t> </w:t>
      </w:r>
      <w:r>
        <w:rPr/>
        <w:t>w życie</w:t>
      </w:r>
      <w:r>
        <w:rPr>
          <w:spacing w:val="-1"/>
        </w:rPr>
        <w:t> </w:t>
      </w:r>
      <w:r>
        <w:rPr/>
        <w:t>niniejszego zarządzenia.</w:t>
      </w: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4.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Zobowiązuje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dyrektorów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wojewódzkich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66"/>
        </w:rPr>
        <w:t> </w:t>
      </w:r>
      <w:r>
        <w:rPr/>
        <w:t>Zdrowia</w:t>
      </w:r>
      <w:r>
        <w:rPr>
          <w:spacing w:val="67"/>
        </w:rPr>
        <w:t> </w:t>
      </w:r>
      <w:r>
        <w:rPr/>
        <w:t>do</w:t>
      </w:r>
      <w:r>
        <w:rPr>
          <w:spacing w:val="67"/>
        </w:rPr>
        <w:t> </w:t>
      </w:r>
      <w:r>
        <w:rPr/>
        <w:t>wprowadzenia</w:t>
      </w:r>
      <w:r>
        <w:rPr>
          <w:spacing w:val="66"/>
        </w:rPr>
        <w:t> </w:t>
      </w:r>
      <w:r>
        <w:rPr/>
        <w:t>niezbędnych</w:t>
      </w:r>
      <w:r>
        <w:rPr>
          <w:spacing w:val="67"/>
        </w:rPr>
        <w:t> </w:t>
      </w:r>
      <w:r>
        <w:rPr/>
        <w:t>zmian</w:t>
      </w:r>
      <w:r>
        <w:rPr>
          <w:spacing w:val="67"/>
        </w:rPr>
        <w:t> </w:t>
      </w:r>
      <w:r>
        <w:rPr/>
        <w:t>wynikających</w:t>
      </w:r>
      <w:r>
        <w:rPr>
          <w:spacing w:val="66"/>
        </w:rPr>
        <w:t> </w:t>
      </w:r>
      <w:r>
        <w:rPr/>
        <w:t>z</w:t>
      </w:r>
      <w:r>
        <w:rPr>
          <w:spacing w:val="67"/>
        </w:rPr>
        <w:t> </w:t>
      </w:r>
      <w:r>
        <w:rPr/>
        <w:t>wejścia</w:t>
      </w:r>
      <w:r>
        <w:rPr>
          <w:spacing w:val="1"/>
        </w:rPr>
        <w:t> </w:t>
      </w:r>
      <w:r>
        <w:rPr/>
        <w:t>w życie</w:t>
      </w:r>
      <w:r>
        <w:rPr>
          <w:spacing w:val="1"/>
        </w:rPr>
        <w:t> </w:t>
      </w:r>
      <w:r>
        <w:rPr/>
        <w:t>przepisów</w:t>
      </w:r>
      <w:r>
        <w:rPr>
          <w:spacing w:val="1"/>
        </w:rPr>
        <w:t> </w:t>
      </w:r>
      <w:r>
        <w:rPr/>
        <w:t>zarządzenia,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których</w:t>
      </w:r>
      <w:r>
        <w:rPr>
          <w:spacing w:val="1"/>
        </w:rPr>
        <w:t> </w:t>
      </w:r>
      <w:r>
        <w:rPr/>
        <w:t>mowa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§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postanowień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zawartych ze świadczeniodawcami.</w:t>
      </w:r>
    </w:p>
    <w:p>
      <w:pPr>
        <w:spacing w:after="0" w:line="360" w:lineRule="auto"/>
        <w:jc w:val="both"/>
        <w:sectPr>
          <w:pgSz w:w="11900" w:h="16840"/>
          <w:pgMar w:top="1200" w:bottom="280" w:left="1160" w:right="1300"/>
        </w:sectPr>
      </w:pPr>
    </w:p>
    <w:p>
      <w:pPr>
        <w:pStyle w:val="BodyText"/>
        <w:tabs>
          <w:tab w:pos="1309" w:val="left" w:leader="none"/>
          <w:tab w:pos="2393" w:val="left" w:leader="none"/>
          <w:tab w:pos="3064" w:val="left" w:leader="none"/>
          <w:tab w:pos="3482" w:val="left" w:leader="none"/>
          <w:tab w:pos="4526" w:val="left" w:leader="none"/>
          <w:tab w:pos="5117" w:val="left" w:leader="none"/>
          <w:tab w:pos="6228" w:val="left" w:leader="none"/>
          <w:tab w:pos="6779" w:val="left" w:leader="none"/>
          <w:tab w:pos="7703" w:val="left" w:leader="none"/>
          <w:tab w:pos="9068" w:val="left" w:leader="none"/>
        </w:tabs>
        <w:spacing w:before="76"/>
        <w:ind w:left="825"/>
      </w:pPr>
      <w:r>
        <w:rPr/>
        <w:t>2.</w:t>
        <w:tab/>
        <w:t>Przepis</w:t>
        <w:tab/>
        <w:t>ust.</w:t>
        <w:tab/>
        <w:t>1</w:t>
        <w:tab/>
        <w:t>stosuje</w:t>
        <w:tab/>
        <w:t>się</w:t>
        <w:tab/>
        <w:t>również</w:t>
        <w:tab/>
        <w:t>do</w:t>
        <w:tab/>
        <w:t>umów</w:t>
        <w:tab/>
        <w:t>zawartych</w:t>
        <w:tab/>
        <w:t>ze</w:t>
      </w:r>
    </w:p>
    <w:p>
      <w:pPr>
        <w:pStyle w:val="BodyText"/>
        <w:spacing w:before="138"/>
        <w:ind w:left="115"/>
      </w:pPr>
      <w:r>
        <w:rPr/>
        <w:t>świadczeniodawcami</w:t>
      </w:r>
      <w:r>
        <w:rPr>
          <w:spacing w:val="-2"/>
        </w:rPr>
        <w:t> </w:t>
      </w:r>
      <w:r>
        <w:rPr/>
        <w:t>po</w:t>
      </w:r>
      <w:r>
        <w:rPr>
          <w:spacing w:val="-1"/>
        </w:rPr>
        <w:t> </w:t>
      </w:r>
      <w:r>
        <w:rPr/>
        <w:t>zakończeniu</w:t>
      </w:r>
      <w:r>
        <w:rPr>
          <w:spacing w:val="-1"/>
        </w:rPr>
        <w:t> </w:t>
      </w:r>
      <w:r>
        <w:rPr/>
        <w:t>postępowań,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</w:t>
      </w:r>
      <w:r>
        <w:rPr>
          <w:spacing w:val="-1"/>
        </w:rPr>
        <w:t> </w:t>
      </w:r>
      <w:r>
        <w:rPr/>
        <w:t>mowa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§</w:t>
      </w:r>
      <w:r>
        <w:rPr>
          <w:spacing w:val="-2"/>
        </w:rPr>
        <w:t> </w:t>
      </w:r>
      <w:r>
        <w:rPr/>
        <w:t>3.</w:t>
      </w:r>
    </w:p>
    <w:p>
      <w:pPr>
        <w:pStyle w:val="BodyText"/>
        <w:spacing w:line="360" w:lineRule="auto" w:before="138"/>
        <w:ind w:left="115" w:firstLine="709"/>
      </w:pPr>
      <w:r>
        <w:rPr>
          <w:b/>
        </w:rPr>
        <w:t>§</w:t>
      </w:r>
      <w:r>
        <w:rPr>
          <w:b/>
          <w:spacing w:val="58"/>
        </w:rPr>
        <w:t> </w:t>
      </w:r>
      <w:r>
        <w:rPr>
          <w:b/>
        </w:rPr>
        <w:t>5.</w:t>
      </w:r>
      <w:r>
        <w:rPr>
          <w:b/>
          <w:spacing w:val="58"/>
        </w:rPr>
        <w:t> </w:t>
      </w:r>
      <w:r>
        <w:rPr/>
        <w:t>Przepisy</w:t>
      </w:r>
      <w:r>
        <w:rPr>
          <w:spacing w:val="60"/>
        </w:rPr>
        <w:t> </w:t>
      </w:r>
      <w:r>
        <w:rPr/>
        <w:t>zarządzenia</w:t>
      </w:r>
      <w:r>
        <w:rPr>
          <w:spacing w:val="58"/>
        </w:rPr>
        <w:t> </w:t>
      </w:r>
      <w:r>
        <w:rPr/>
        <w:t>stosuje</w:t>
      </w:r>
      <w:r>
        <w:rPr>
          <w:spacing w:val="58"/>
        </w:rPr>
        <w:t> </w:t>
      </w:r>
      <w:r>
        <w:rPr/>
        <w:t>się</w:t>
      </w:r>
      <w:r>
        <w:rPr>
          <w:spacing w:val="58"/>
        </w:rPr>
        <w:t> </w:t>
      </w:r>
      <w:r>
        <w:rPr/>
        <w:t>do</w:t>
      </w:r>
      <w:r>
        <w:rPr>
          <w:spacing w:val="58"/>
        </w:rPr>
        <w:t> </w:t>
      </w:r>
      <w:r>
        <w:rPr/>
        <w:t>rozliczania</w:t>
      </w:r>
      <w:r>
        <w:rPr>
          <w:spacing w:val="58"/>
        </w:rPr>
        <w:t> </w:t>
      </w:r>
      <w:r>
        <w:rPr/>
        <w:t>świadczeń</w:t>
      </w:r>
      <w:r>
        <w:rPr>
          <w:spacing w:val="58"/>
        </w:rPr>
        <w:t> </w:t>
      </w:r>
      <w:r>
        <w:rPr/>
        <w:t>opieki</w:t>
      </w:r>
      <w:r>
        <w:rPr>
          <w:spacing w:val="-64"/>
        </w:rPr>
        <w:t> </w:t>
      </w:r>
      <w:r>
        <w:rPr/>
        <w:t>zdrowotnej</w:t>
      </w:r>
      <w:r>
        <w:rPr>
          <w:spacing w:val="-1"/>
        </w:rPr>
        <w:t> </w:t>
      </w:r>
      <w:r>
        <w:rPr/>
        <w:t>udzielanych od dnia</w:t>
      </w:r>
      <w:r>
        <w:rPr>
          <w:spacing w:val="-1"/>
        </w:rPr>
        <w:t> </w:t>
      </w:r>
      <w:r>
        <w:rPr/>
        <w:t>1 lipca 2021</w:t>
      </w:r>
      <w:r>
        <w:rPr>
          <w:spacing w:val="-1"/>
        </w:rPr>
        <w:t> </w:t>
      </w:r>
      <w:r>
        <w:rPr/>
        <w:t>r.</w:t>
      </w:r>
    </w:p>
    <w:p>
      <w:pPr>
        <w:pStyle w:val="BodyText"/>
        <w:ind w:left="825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6.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320" w:right="354"/>
        <w:jc w:val="center"/>
      </w:pPr>
      <w:r>
        <w:rPr/>
        <w:t>Bernard</w:t>
      </w:r>
      <w:r>
        <w:rPr>
          <w:spacing w:val="-5"/>
        </w:rPr>
        <w:t> </w:t>
      </w:r>
      <w:r>
        <w:rPr/>
        <w:t>Waśko</w:t>
      </w:r>
    </w:p>
    <w:p>
      <w:pPr>
        <w:pStyle w:val="BodyText"/>
        <w:spacing w:before="138"/>
        <w:ind w:left="5321" w:right="354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2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%1)"/>
      <w:lvlJc w:val="left"/>
      <w:pPr>
        <w:ind w:left="190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3"/>
      <w:numFmt w:val="decimal"/>
      <w:lvlText w:val="%2."/>
      <w:lvlJc w:val="left"/>
      <w:pPr>
        <w:ind w:left="1878" w:hanging="51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075" w:hanging="322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00" w:hanging="32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0" w:hanging="32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40" w:hanging="32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60" w:hanging="32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80" w:hanging="32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00" w:hanging="322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905" w:hanging="361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2021-06-25T15:27:33Z</dcterms:created>
  <dcterms:modified xsi:type="dcterms:W3CDTF">2021-06-25T15:27:33Z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2021-06-25T00:00:00Z</vt:filetime>
  </property>
</Properties>
</file>